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3E" w:rsidRDefault="00BC1AE8" w:rsidP="00BC1AE8">
      <w:pPr>
        <w:rPr>
          <w:rFonts w:hint="eastAsia"/>
          <w:b/>
          <w:bCs/>
          <w:color w:val="666666"/>
          <w:sz w:val="48"/>
          <w:szCs w:val="48"/>
        </w:rPr>
      </w:pPr>
      <w:r>
        <w:rPr>
          <w:rFonts w:hint="eastAsia"/>
          <w:b/>
          <w:bCs/>
          <w:color w:val="666666"/>
          <w:sz w:val="48"/>
          <w:szCs w:val="48"/>
        </w:rPr>
        <w:t>2012</w:t>
      </w:r>
      <w:r>
        <w:rPr>
          <w:rFonts w:hint="eastAsia"/>
          <w:b/>
          <w:bCs/>
          <w:color w:val="666666"/>
          <w:sz w:val="48"/>
          <w:szCs w:val="48"/>
        </w:rPr>
        <w:t>年力学与土木建筑学院硕士招生目录</w:t>
      </w:r>
    </w:p>
    <w:p w:rsidR="00BC1AE8" w:rsidRDefault="00BC1AE8" w:rsidP="00BC1AE8">
      <w:pPr>
        <w:rPr>
          <w:rFonts w:hint="eastAsia"/>
          <w:b/>
          <w:bCs/>
          <w:color w:val="666666"/>
          <w:sz w:val="48"/>
          <w:szCs w:val="4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51"/>
        <w:gridCol w:w="1536"/>
        <w:gridCol w:w="464"/>
        <w:gridCol w:w="2511"/>
        <w:gridCol w:w="1374"/>
      </w:tblGrid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006力学与土木建筑学院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70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联系人：</w:t>
            </w:r>
            <w:customXml w:uri="urn:schemas-microsoft-com:office:smarttags" w:element="personname">
              <w:customXmlPr>
                <w:attr w:name="ProductID" w:val="王"/>
              </w:customXmlPr>
              <w:r w:rsidRPr="00BC1AE8">
                <w:rPr>
                  <w:rFonts w:ascii="宋体" w:eastAsia="宋体" w:hAnsi="宋体" w:cs="宋体" w:hint="eastAsia"/>
                  <w:color w:val="666666"/>
                  <w:kern w:val="0"/>
                  <w:sz w:val="30"/>
                  <w:szCs w:val="30"/>
                </w:rPr>
                <w:t>王</w:t>
              </w:r>
            </w:customXml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老师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88431008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080101一般力学与力学基础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 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01动力学与控制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02振动理论及应用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03非线性动力学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朱位秋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院  士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邓子辰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支希哲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和兴锁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张劲夫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任兴民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闫云聚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任建亭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秦卫阳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朱西平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张  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娟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余  龙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胡伟鹏 副教授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①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101思想政治理论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②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201英语(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一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)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③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301数学(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一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)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④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817理论力学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或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841材料力学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复试科目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955力学专业综合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同等学力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加试</w:t>
            </w: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弹性力学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振动理论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080102固体力学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10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 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01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宏细微观力学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与损伤力学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02先进复合材料与智能材料结构的力学行为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03材料力学行为及其计算机模拟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岳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珠峰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刘永寿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高行山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王峰会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苟文选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韩小平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王安强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于庆民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王富生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高宗战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温志勋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  波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王心美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黄  涛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耿小亮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高  工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同上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同上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080104工程力学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10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 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01结构优化理论与应用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02计算力学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03工程测试及分析技术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岳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珠峰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邓子辰 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刘永寿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张洵安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和兴锁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吴子燕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韩小平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任建亭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高行山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闫云聚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王峰会 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任兴民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苟文选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朱西平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贾普荣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张劲夫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徐  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斌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张  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娟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李  春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陈效鹏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  伟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  军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杨永锋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赵  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彬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同上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同上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081402结构工程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01工程结构控制理论及应用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02工程结构设计理论及应用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03机场与道路现代设计理论与方法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04建筑经济与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管理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岳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珠峰 教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邓子辰 教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吴子燕 教 授 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张洵安 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教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高行山 教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王峰会 教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刘洪兵 教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艾 兵 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罗阳军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吴乃森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刘建民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周丽萍 副教授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①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101思想政治理论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②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201英语(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一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)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③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301数学（一）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④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830结构力学（土建）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或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866钢筋混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凝土结构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复试科目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958土木专业综合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同等力学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加试</w:t>
            </w: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建筑结构抗震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施工技术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理论力学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材料力学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任选两门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082301道路与</w:t>
            </w: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铁道工程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01交通工程项目设计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02交通项目管理与评价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吴子燕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张洵安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刘洪兵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刘建民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吴乃森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周丽萍 副教授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①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101思想政治理论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②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201英语（一）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③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301数学（一）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④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859道面工程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复试科目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958土木专业综合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同等学力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加试科目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交通工程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工程结构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081300建筑学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01绿色生态建筑设计与理论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02公共建筑设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计与理论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03居住建筑设计与理论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04地域建筑设计与理论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05城市规划与城市设计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 xml:space="preserve">刘  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煜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吴  农 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李  静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刘京华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张  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芮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杨卫丽 副教授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①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101思想政治理论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②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201英语(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一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)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③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742建筑历史及城市建设史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④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871建筑设计原理及城市规划原理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01~04方向复试科目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979建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筑设计快题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同等学力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加试科目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建筑物理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建筑构造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05方向复试科目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994规划设计快题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同等学力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加试科目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居住区规划原理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景观规划概论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lastRenderedPageBreak/>
              <w:t>085213建筑与土木工程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25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</w:tr>
      <w:tr w:rsidR="00BC1AE8" w:rsidRPr="00BC1AE8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岳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珠峰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邓子辰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刘永寿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张洵安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吴子燕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高行山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王峰会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和兴锁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韩小平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闫云聚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朱西平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任建亭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秦卫阳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贾普荣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任兴民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张劲夫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刘洪兵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刘  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煜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吴  农 教  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赵  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彬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张  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娟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  波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于庆民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罗阳军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杨永锋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王安强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陈效鹏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高宗战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  军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王富生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  伟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黄  涛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王心美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胡伟鹏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温志勋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徐  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斌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吴乃森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刘建民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周丽萍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艾  兵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李  静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刘京华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张  </w:t>
            </w: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芮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杨卫丽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符  英 副教授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proofErr w:type="gramStart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耿小亮</w:t>
            </w:r>
            <w:proofErr w:type="gramEnd"/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 xml:space="preserve"> 高  工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①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101思想政治理论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②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204英语(二)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③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302数学（二）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④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830结构力学（土建）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或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866钢筋混凝土结构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复试科目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958土木专业综合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同等学力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0"/>
                <w:szCs w:val="30"/>
              </w:rPr>
              <w:t>加试科目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建筑</w:t>
            </w: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lastRenderedPageBreak/>
              <w:t>结构抗震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施工技术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理论力学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材料力学</w:t>
            </w:r>
          </w:p>
          <w:p w:rsidR="00BC1AE8" w:rsidRPr="00BC1AE8" w:rsidRDefault="00BC1AE8" w:rsidP="00BC1AE8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  <w:r w:rsidRPr="00BC1AE8">
              <w:rPr>
                <w:rFonts w:ascii="宋体" w:eastAsia="宋体" w:hAnsi="宋体" w:cs="宋体" w:hint="eastAsia"/>
                <w:color w:val="666666"/>
                <w:kern w:val="0"/>
                <w:sz w:val="30"/>
                <w:szCs w:val="30"/>
              </w:rPr>
              <w:t>任</w:t>
            </w:r>
          </w:p>
        </w:tc>
      </w:tr>
    </w:tbl>
    <w:p w:rsidR="00BC1AE8" w:rsidRPr="00BC1AE8" w:rsidRDefault="00BC1AE8" w:rsidP="00BC1AE8"/>
    <w:sectPr w:rsidR="00BC1AE8" w:rsidRPr="00BC1AE8" w:rsidSect="004F7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4F753E"/>
    <w:rsid w:val="00627303"/>
    <w:rsid w:val="007F1B23"/>
    <w:rsid w:val="00813738"/>
    <w:rsid w:val="00961B71"/>
    <w:rsid w:val="00AA4153"/>
    <w:rsid w:val="00AB2395"/>
    <w:rsid w:val="00BA3802"/>
    <w:rsid w:val="00BC1AE8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6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C1AE8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309</Words>
  <Characters>1767</Characters>
  <Application>Microsoft Office Word</Application>
  <DocSecurity>0</DocSecurity>
  <Lines>14</Lines>
  <Paragraphs>4</Paragraphs>
  <ScaleCrop>false</ScaleCrop>
  <Company>028kaoyan.com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2011-08-20T07:07:00Z</dcterms:created>
  <dcterms:modified xsi:type="dcterms:W3CDTF">2011-08-20T07:07:00Z</dcterms:modified>
</cp:coreProperties>
</file>