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74" w:rsidRPr="00F46374" w:rsidRDefault="00F46374" w:rsidP="00F46374">
      <w:pPr>
        <w:widowControl/>
        <w:snapToGrid w:val="0"/>
        <w:spacing w:afterLines="10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46374">
        <w:rPr>
          <w:rFonts w:ascii="黑体" w:eastAsia="黑体" w:hAnsi="华文中宋" w:cs="宋体" w:hint="eastAsia"/>
          <w:b/>
          <w:kern w:val="0"/>
          <w:sz w:val="32"/>
        </w:rPr>
        <w:t>电子科技大学英才实验学院推免生奖励办法</w:t>
      </w:r>
    </w:p>
    <w:p w:rsidR="00F46374" w:rsidRPr="00F46374" w:rsidRDefault="00F46374" w:rsidP="00F46374">
      <w:pPr>
        <w:widowControl/>
        <w:wordWrap w:val="0"/>
        <w:snapToGrid w:val="0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637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1．我校国家重点学科均设有推免生奖学金，名额：2人/专业，额度：3万元/人，智育成绩排名在前15%的英才实验学院推免生均可申请，根据智育成绩排名评定。</w:t>
      </w:r>
    </w:p>
    <w:p w:rsidR="00F46374" w:rsidRPr="00F46374" w:rsidRDefault="00F46374" w:rsidP="00F46374">
      <w:pPr>
        <w:widowControl/>
        <w:wordWrap w:val="0"/>
        <w:snapToGrid w:val="0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637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2．我校其他理学、工学、管理学博士点学科均设有推免生奖学金，名额：1人/专业，额度：3万元/人，智育成绩排名在前15%的英才实验学院推免生均可申请，根据智育成绩排名评定。</w:t>
      </w:r>
    </w:p>
    <w:p w:rsidR="00F46374" w:rsidRPr="00F46374" w:rsidRDefault="00F46374" w:rsidP="00F46374">
      <w:pPr>
        <w:widowControl/>
        <w:wordWrap w:val="0"/>
        <w:snapToGrid w:val="0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637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3．录取类别为自筹的英才实验学院推免生，均可获得首年一等学业奖学金。</w:t>
      </w:r>
    </w:p>
    <w:p w:rsidR="00F46374" w:rsidRPr="00F46374" w:rsidRDefault="00F46374" w:rsidP="00F46374">
      <w:pPr>
        <w:widowControl/>
        <w:wordWrap w:val="0"/>
        <w:snapToGrid w:val="0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637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4．智育成绩排名在前30%的英才实验学院推免生，均享有国家公派研究生项目申请资格，</w:t>
      </w:r>
      <w:proofErr w:type="gramStart"/>
      <w:r w:rsidRPr="00F4637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且学校</w:t>
      </w:r>
      <w:proofErr w:type="gramEnd"/>
      <w:r w:rsidRPr="00F4637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优先确定为候选人。</w:t>
      </w:r>
    </w:p>
    <w:p w:rsidR="00961B71" w:rsidRPr="00F46374" w:rsidRDefault="00961B71" w:rsidP="00D12695"/>
    <w:sectPr w:rsidR="00961B71" w:rsidRPr="00F46374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342A"/>
    <w:rsid w:val="000A342A"/>
    <w:rsid w:val="00472EB0"/>
    <w:rsid w:val="00934D0C"/>
    <w:rsid w:val="00961B71"/>
    <w:rsid w:val="00C865D7"/>
    <w:rsid w:val="00D12695"/>
    <w:rsid w:val="00F46374"/>
    <w:rsid w:val="00F9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4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6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9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>028kaoyan.com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2011-07-21T07:13:00Z</dcterms:created>
  <dcterms:modified xsi:type="dcterms:W3CDTF">2011-07-21T07:13:00Z</dcterms:modified>
</cp:coreProperties>
</file>